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2AE6" w14:textId="77777777" w:rsidR="00D03F32" w:rsidRDefault="00D03F32">
      <w:pPr>
        <w:pStyle w:val="Title"/>
        <w:rPr>
          <w:spacing w:val="-6"/>
          <w:sz w:val="24"/>
        </w:rPr>
      </w:pPr>
      <w:r>
        <w:rPr>
          <w:spacing w:val="-6"/>
          <w:sz w:val="24"/>
        </w:rPr>
        <w:t>Chapter 7</w:t>
      </w:r>
    </w:p>
    <w:p w14:paraId="4B26B45D" w14:textId="77777777" w:rsidR="00D03F32" w:rsidRDefault="00D03F32">
      <w:pPr>
        <w:pStyle w:val="Title"/>
        <w:rPr>
          <w:spacing w:val="-6"/>
        </w:rPr>
      </w:pPr>
      <w:r>
        <w:rPr>
          <w:spacing w:val="-6"/>
        </w:rPr>
        <w:t>SOUTH SHORE</w:t>
      </w:r>
    </w:p>
    <w:p w14:paraId="26E22276" w14:textId="77777777" w:rsidR="00D03F32" w:rsidRDefault="00D03F32">
      <w:pPr>
        <w:jc w:val="center"/>
        <w:rPr>
          <w:spacing w:val="-6"/>
          <w:sz w:val="24"/>
        </w:rPr>
      </w:pPr>
      <w:r>
        <w:rPr>
          <w:spacing w:val="-6"/>
          <w:sz w:val="32"/>
        </w:rPr>
        <w:t>Madeleine Bertrand/Joseph Pineau</w:t>
      </w:r>
    </w:p>
    <w:p w14:paraId="4C50D811" w14:textId="77777777" w:rsidR="00D03F32" w:rsidRDefault="00D03F32">
      <w:pPr>
        <w:jc w:val="both"/>
        <w:rPr>
          <w:spacing w:val="-6"/>
          <w:sz w:val="24"/>
        </w:rPr>
      </w:pPr>
    </w:p>
    <w:p w14:paraId="547DDDCA" w14:textId="77777777" w:rsidR="00D03F32" w:rsidRDefault="00D03F32">
      <w:pPr>
        <w:spacing w:after="100"/>
        <w:ind w:firstLine="360"/>
        <w:jc w:val="both"/>
        <w:rPr>
          <w:spacing w:val="-6"/>
          <w:sz w:val="24"/>
        </w:rPr>
      </w:pPr>
      <w:r>
        <w:rPr>
          <w:b/>
          <w:spacing w:val="-6"/>
          <w:sz w:val="24"/>
        </w:rPr>
        <w:t>Madeleine Bertrand</w:t>
      </w:r>
      <w:r>
        <w:rPr>
          <w:spacing w:val="-6"/>
          <w:sz w:val="24"/>
        </w:rPr>
        <w:t xml:space="preserve"> was born 14 Mar 1724 at La Perade, the fourth child and first daughter of Marguerite L’Estourneau and Rene Bertrand. She died some time after 1759, when her fifth child was born.</w:t>
      </w:r>
    </w:p>
    <w:p w14:paraId="7BB27182" w14:textId="77777777" w:rsidR="00D03F32" w:rsidRDefault="00D03F32">
      <w:pPr>
        <w:pStyle w:val="Parents"/>
        <w:spacing w:after="100"/>
        <w:ind w:left="720"/>
        <w:jc w:val="both"/>
        <w:rPr>
          <w:spacing w:val="-6"/>
        </w:rPr>
      </w:pPr>
      <w:r>
        <w:rPr>
          <w:b/>
          <w:spacing w:val="-6"/>
        </w:rPr>
        <w:t>MADELEINE BERTRAND</w:t>
      </w:r>
      <w:r>
        <w:rPr>
          <w:b/>
          <w:spacing w:val="-6"/>
          <w:sz w:val="12"/>
        </w:rPr>
        <w:t>8</w:t>
      </w:r>
      <w:r>
        <w:rPr>
          <w:spacing w:val="-6"/>
        </w:rPr>
        <w:t xml:space="preserve">; (RENE BERTRAND and </w:t>
      </w:r>
      <w:r>
        <w:rPr>
          <w:b/>
          <w:spacing w:val="-6"/>
        </w:rPr>
        <w:t>MARGUERITE L’ESTOURNEAU</w:t>
      </w:r>
      <w:r>
        <w:rPr>
          <w:b/>
          <w:spacing w:val="-6"/>
          <w:sz w:val="12"/>
        </w:rPr>
        <w:t>7</w:t>
      </w:r>
      <w:r>
        <w:rPr>
          <w:spacing w:val="-6"/>
        </w:rPr>
        <w:t>); b. 14 Mar 1724 in St. Anne de la Perade; m. Joseph Pineau 26 Jun 1740 in Three Rivers</w:t>
      </w:r>
      <w:r>
        <w:rPr>
          <w:spacing w:val="-6"/>
          <w:vertAlign w:val="superscript"/>
        </w:rPr>
        <w:endnoteReference w:id="1"/>
      </w:r>
      <w:r>
        <w:rPr>
          <w:spacing w:val="-6"/>
        </w:rPr>
        <w:t>.</w:t>
      </w:r>
    </w:p>
    <w:p w14:paraId="07B99459" w14:textId="77777777" w:rsidR="00D03F32" w:rsidRDefault="00D03F32">
      <w:pPr>
        <w:pStyle w:val="Parents"/>
        <w:spacing w:after="100"/>
        <w:ind w:left="720"/>
        <w:jc w:val="both"/>
        <w:rPr>
          <w:spacing w:val="-6"/>
        </w:rPr>
      </w:pPr>
      <w:r>
        <w:rPr>
          <w:b/>
          <w:spacing w:val="-6"/>
        </w:rPr>
        <w:t>JOSEPH PINEAU</w:t>
      </w:r>
      <w:r>
        <w:rPr>
          <w:spacing w:val="-6"/>
        </w:rPr>
        <w:t>; (THOMAS and MARY RENEE DESRY dit LaROSE); b. 22 Jun 1716 in Baie du Febvre; d. 2 Dec 1749 in Pointe du Lac.</w:t>
      </w:r>
      <w:r>
        <w:rPr>
          <w:spacing w:val="-6"/>
          <w:vertAlign w:val="superscript"/>
        </w:rPr>
        <w:endnoteReference w:id="2"/>
      </w:r>
    </w:p>
    <w:p w14:paraId="757CC138" w14:textId="77777777" w:rsidR="00D03F32" w:rsidRDefault="00D03F32">
      <w:pPr>
        <w:pStyle w:val="childrenslist2"/>
      </w:pPr>
      <w:r>
        <w:t>1. Joseph Pineau; b. 31 July 1741.</w:t>
      </w:r>
    </w:p>
    <w:p w14:paraId="4E0D6599" w14:textId="77777777" w:rsidR="00D03F32" w:rsidRDefault="00D03F32">
      <w:pPr>
        <w:pStyle w:val="childrenslist2"/>
      </w:pPr>
      <w:r>
        <w:t>2. Susanne Pineau; b. 3 Mar 1743 Three Rivers; m. 30 Jun 1761 in Yamachiche to James Lacaille (b. in parish of St. Pierre, diocese of Rouen, France, son of Peter Lacaille and Susanne Reau)</w:t>
      </w:r>
    </w:p>
    <w:p w14:paraId="72FF79EB" w14:textId="77777777" w:rsidR="00D03F32" w:rsidRDefault="00D03F32">
      <w:pPr>
        <w:pStyle w:val="childrenslist2"/>
      </w:pPr>
      <w:r>
        <w:t xml:space="preserve">3. </w:t>
      </w:r>
      <w:r>
        <w:rPr>
          <w:b/>
        </w:rPr>
        <w:t>PETER AMABLE PINEAU dit LaPERLE</w:t>
      </w:r>
      <w:r>
        <w:rPr>
          <w:b/>
          <w:spacing w:val="-6"/>
          <w:sz w:val="12"/>
        </w:rPr>
        <w:t>9</w:t>
      </w:r>
      <w:r>
        <w:t>; b. in Pointe du Lac</w:t>
      </w:r>
      <w:r>
        <w:rPr>
          <w:vertAlign w:val="superscript"/>
        </w:rPr>
        <w:endnoteReference w:id="3"/>
      </w:r>
      <w:r>
        <w:t>; m. 1</w:t>
      </w:r>
      <w:r>
        <w:rPr>
          <w:vertAlign w:val="superscript"/>
        </w:rPr>
        <w:t>st</w:t>
      </w:r>
      <w:r>
        <w:t xml:space="preserve"> Mary Viger; m. 2</w:t>
      </w:r>
      <w:r>
        <w:rPr>
          <w:vertAlign w:val="superscript"/>
        </w:rPr>
        <w:t>nd</w:t>
      </w:r>
      <w:r>
        <w:t xml:space="preserve"> 11 Jun 1798 Detroit to Margaret Patenotre.</w:t>
      </w:r>
    </w:p>
    <w:p w14:paraId="4DF51652" w14:textId="77777777" w:rsidR="00D03F32" w:rsidRDefault="00D03F32">
      <w:pPr>
        <w:pStyle w:val="childrenslist2"/>
      </w:pPr>
      <w:r>
        <w:t>4. Mary Joseph Pineau; b. 3 Jan 1748, Pointe du Lac.</w:t>
      </w:r>
    </w:p>
    <w:p w14:paraId="4E661BA2" w14:textId="77777777" w:rsidR="00D03F32" w:rsidRDefault="00D03F32">
      <w:pPr>
        <w:pStyle w:val="childrenslist2"/>
      </w:pPr>
      <w:r>
        <w:t xml:space="preserve">5. Alexis Pineau; b. 22 Mar 1759.    </w:t>
      </w:r>
    </w:p>
    <w:p w14:paraId="3E3EF982" w14:textId="77777777" w:rsidR="00D03F32" w:rsidRDefault="00D03F32">
      <w:pPr>
        <w:jc w:val="both"/>
        <w:rPr>
          <w:spacing w:val="-6"/>
          <w:sz w:val="16"/>
        </w:rPr>
      </w:pPr>
      <w:r>
        <w:rPr>
          <w:spacing w:val="-6"/>
        </w:rPr>
        <w:tab/>
      </w:r>
    </w:p>
    <w:p w14:paraId="10F6BA09" w14:textId="77777777" w:rsidR="00D03F32" w:rsidRDefault="00D03F32" w:rsidP="00B3052D">
      <w:pPr>
        <w:spacing w:after="20"/>
        <w:ind w:firstLine="360"/>
        <w:jc w:val="both"/>
        <w:rPr>
          <w:spacing w:val="-6"/>
          <w:sz w:val="24"/>
        </w:rPr>
      </w:pPr>
      <w:r>
        <w:rPr>
          <w:b/>
          <w:spacing w:val="-6"/>
          <w:sz w:val="24"/>
        </w:rPr>
        <w:t>Joseph Pineau</w:t>
      </w:r>
      <w:r>
        <w:rPr>
          <w:spacing w:val="-6"/>
          <w:sz w:val="24"/>
        </w:rPr>
        <w:t xml:space="preserve"> was the only child of Thomas Pineau dit LaPerle (b. 1671, buried 21 Apr 1748 Pointe du Lac) and Mary Renee Dery dit LaRose (b. 27 Jun 1678 Quebec; buried 27 Aug 1748 Three Rivers).</w:t>
      </w:r>
      <w:r>
        <w:rPr>
          <w:spacing w:val="-6"/>
          <w:sz w:val="24"/>
          <w:vertAlign w:val="superscript"/>
        </w:rPr>
        <w:endnoteReference w:id="4"/>
      </w:r>
      <w:r>
        <w:rPr>
          <w:spacing w:val="-6"/>
          <w:sz w:val="24"/>
        </w:rPr>
        <w:t xml:space="preserve"> </w:t>
      </w:r>
    </w:p>
    <w:p w14:paraId="644B9B85" w14:textId="77777777" w:rsidR="00D03F32" w:rsidRDefault="00D03F32" w:rsidP="00B3052D">
      <w:pPr>
        <w:spacing w:after="20"/>
        <w:ind w:firstLine="360"/>
        <w:jc w:val="both"/>
        <w:rPr>
          <w:spacing w:val="-6"/>
          <w:sz w:val="24"/>
        </w:rPr>
      </w:pPr>
      <w:r>
        <w:rPr>
          <w:spacing w:val="-6"/>
          <w:sz w:val="24"/>
        </w:rPr>
        <w:t>Thomas was the son of Peter Pineau dit LaPerle (b. 1631 St. Ouen, France; buried 27 Aug 1708 at Ste. Anne de La Perade, son of Paschal Pineau and Jane Marteau, parish of St. Ouen, Mans, France) and Ann Boyer (b. 1636; buried 9 Dec 1704 at Ste. Anne de La Perade, daughter of Peter Boyer and Catherine Vinet of the parish of St. Nicolas, diocese of LaRochelle, France). Thomas had one sister, Magdelene (b. 25 Apr 1660 in Three Rivers, buried 27 May 1734 at La Perade) and one brother, Joseph (b. 9 May 1667 in Three Rivers).</w:t>
      </w:r>
    </w:p>
    <w:p w14:paraId="439A3C9F" w14:textId="77777777" w:rsidR="00D03F32" w:rsidRDefault="00D03F32" w:rsidP="00B3052D">
      <w:pPr>
        <w:pStyle w:val="paraIndent"/>
        <w:spacing w:after="20"/>
      </w:pPr>
      <w:r>
        <w:t xml:space="preserve">Mary Renee was Thomas’ second wife. His first wife was Marguerite Vanasse, with whom he had five children: Pierre, Marguerite, Marie-Josephe, Therese and Charlotte. </w:t>
      </w:r>
      <w:proofErr w:type="gramStart"/>
      <w:r>
        <w:t>All of</w:t>
      </w:r>
      <w:proofErr w:type="gramEnd"/>
      <w:r>
        <w:t xml:space="preserve"> the children were born in the Trois-Rivieres district. Marguerite died 9 May 1715 at Baie du Febvre. Thomas married Mary Renee on 19 Aug 1715 at Grondines.</w:t>
      </w:r>
    </w:p>
    <w:p w14:paraId="0F146A8B" w14:textId="77777777" w:rsidR="00D03F32" w:rsidRDefault="00D03F32" w:rsidP="00B3052D">
      <w:pPr>
        <w:spacing w:after="20"/>
        <w:ind w:firstLine="360"/>
        <w:jc w:val="both"/>
        <w:rPr>
          <w:sz w:val="24"/>
        </w:rPr>
      </w:pPr>
      <w:r>
        <w:rPr>
          <w:sz w:val="24"/>
        </w:rPr>
        <w:t>Mary Renee was the daughter of James Dery dit LaRose and Margaret Vitry. Thomas was Mary Renee’s second husband; her first marriage was to Henri Chaille.</w:t>
      </w:r>
      <w:r>
        <w:rPr>
          <w:sz w:val="24"/>
          <w:vertAlign w:val="superscript"/>
        </w:rPr>
        <w:endnoteReference w:id="5"/>
      </w:r>
      <w:r>
        <w:rPr>
          <w:sz w:val="24"/>
        </w:rPr>
        <w:t xml:space="preserve"> </w:t>
      </w:r>
    </w:p>
    <w:p w14:paraId="1D48149D" w14:textId="77777777" w:rsidR="00D03F32" w:rsidRDefault="00D03F32" w:rsidP="00B3052D">
      <w:pPr>
        <w:spacing w:after="20"/>
        <w:ind w:firstLine="360"/>
        <w:jc w:val="both"/>
        <w:rPr>
          <w:sz w:val="24"/>
        </w:rPr>
      </w:pPr>
      <w:r>
        <w:rPr>
          <w:sz w:val="24"/>
        </w:rPr>
        <w:t>The family eventually abandoned the north shore of the St. Lawrence River. Joseph was born 22 Jun 1717 at Baie du Febvre, on the river’s south shore, about 50 miles north of Montreal. The settlement, however, was still part of the Trois Rivieres government. The town was directly across the St. Lawrence from Pointe du Lac and Yamachiche.</w:t>
      </w:r>
      <w:r>
        <w:rPr>
          <w:sz w:val="24"/>
          <w:vertAlign w:val="superscript"/>
        </w:rPr>
        <w:endnoteReference w:id="6"/>
      </w:r>
      <w:r>
        <w:rPr>
          <w:sz w:val="24"/>
        </w:rPr>
        <w:t xml:space="preserve"> </w:t>
      </w:r>
    </w:p>
    <w:p w14:paraId="714B94C3" w14:textId="77777777" w:rsidR="00D03F32" w:rsidRDefault="00D03F32" w:rsidP="00B3052D">
      <w:pPr>
        <w:spacing w:after="120"/>
        <w:ind w:firstLine="360"/>
        <w:jc w:val="both"/>
        <w:rPr>
          <w:sz w:val="24"/>
        </w:rPr>
      </w:pPr>
      <w:r>
        <w:rPr>
          <w:sz w:val="24"/>
        </w:rPr>
        <w:t>Joseph and Madeleine were married 14 Mar 1724 at Ste. Anne de La Perade. It isn’t known when Madeleine died. Joseph was buried 2 Dec 1749 at Pointe du Lac.</w:t>
      </w:r>
    </w:p>
    <w:p w14:paraId="7B96F2D9" w14:textId="77777777" w:rsidR="00D03F32" w:rsidRDefault="00D03F32">
      <w:pPr>
        <w:ind w:firstLine="360"/>
        <w:jc w:val="both"/>
      </w:pPr>
      <w:r>
        <w:rPr>
          <w:sz w:val="24"/>
        </w:rPr>
        <w:lastRenderedPageBreak/>
        <w:t>The British eventually took control of Canada, and by 1763, it had become a British possession.</w:t>
      </w:r>
    </w:p>
    <w:p w14:paraId="68EF7254" w14:textId="77777777" w:rsidR="00D03F32" w:rsidRDefault="00D03F32">
      <w:pPr>
        <w:jc w:val="both"/>
        <w:rPr>
          <w:spacing w:val="-6"/>
        </w:rPr>
        <w:sectPr w:rsidR="00D03F32" w:rsidSect="00B3052D">
          <w:headerReference w:type="even" r:id="rId7"/>
          <w:headerReference w:type="default" r:id="rId8"/>
          <w:footerReference w:type="even" r:id="rId9"/>
          <w:footerReference w:type="default" r:id="rId10"/>
          <w:endnotePr>
            <w:numFmt w:val="decimal"/>
          </w:endnotePr>
          <w:type w:val="continuous"/>
          <w:pgSz w:w="12240" w:h="15840"/>
          <w:pgMar w:top="1440" w:right="1800" w:bottom="1440" w:left="1800" w:header="720" w:footer="720" w:gutter="0"/>
          <w:pgNumType w:start="25"/>
          <w:cols w:space="720"/>
        </w:sectPr>
      </w:pPr>
    </w:p>
    <w:p w14:paraId="4501F853" w14:textId="77777777" w:rsidR="00D03F32" w:rsidRDefault="00D03F32">
      <w:pPr>
        <w:jc w:val="both"/>
        <w:rPr>
          <w:spacing w:val="-6"/>
        </w:rPr>
      </w:pPr>
    </w:p>
    <w:sectPr w:rsidR="00D03F32">
      <w:headerReference w:type="even" r:id="rId11"/>
      <w:headerReference w:type="default" r:id="rId12"/>
      <w:footerReference w:type="even" r:id="rId13"/>
      <w:footerReference w:type="default" r:id="rId14"/>
      <w:endnotePr>
        <w:numFmt w:val="decimal"/>
      </w:endnotePr>
      <w:type w:val="continuous"/>
      <w:pgSz w:w="12240" w:h="15840"/>
      <w:pgMar w:top="1440" w:right="1800" w:bottom="1440" w:left="1800" w:header="720" w:footer="720"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72AD" w14:textId="77777777" w:rsidR="008F65FA" w:rsidRDefault="008F65FA">
      <w:r>
        <w:t>_____________________________________________________________________________________</w:t>
      </w:r>
    </w:p>
  </w:endnote>
  <w:endnote w:type="continuationSeparator" w:id="0">
    <w:p w14:paraId="4A98252C" w14:textId="77777777" w:rsidR="008F65FA" w:rsidRDefault="008F65FA">
      <w:r>
        <w:continuationSeparator/>
      </w:r>
    </w:p>
  </w:endnote>
  <w:endnote w:id="1">
    <w:p w14:paraId="6EC1FCE5" w14:textId="77777777" w:rsidR="00D03F32" w:rsidRDefault="00D03F32" w:rsidP="00CD27D4">
      <w:pPr>
        <w:pStyle w:val="EndnoteText"/>
        <w:numPr>
          <w:ilvl w:val="0"/>
          <w:numId w:val="1"/>
        </w:numPr>
        <w:ind w:left="270" w:hanging="270"/>
        <w:jc w:val="both"/>
      </w:pPr>
      <w:r>
        <w:t xml:space="preserve">L’Abbe Cyprien Tanguay, </w:t>
      </w:r>
      <w:r w:rsidRPr="00B3052D">
        <w:t xml:space="preserve">Dictionnaire Genealogique des Familles Canadiennes, </w:t>
      </w:r>
      <w:r>
        <w:t>Eusebe Senecal, Imprimeur-editeur (Montreal: Province de Quebec, 1871) Vol. 1, A-2, P. 644.</w:t>
      </w:r>
    </w:p>
  </w:endnote>
  <w:endnote w:id="2">
    <w:p w14:paraId="230FE0FE" w14:textId="77777777" w:rsidR="00D03F32" w:rsidRDefault="00D03F32" w:rsidP="00CD27D4">
      <w:pPr>
        <w:pStyle w:val="EndnoteText"/>
        <w:numPr>
          <w:ilvl w:val="0"/>
          <w:numId w:val="1"/>
        </w:numPr>
        <w:ind w:left="270" w:hanging="270"/>
        <w:jc w:val="both"/>
      </w:pPr>
      <w:r>
        <w:t>Ibid.</w:t>
      </w:r>
    </w:p>
  </w:endnote>
  <w:endnote w:id="3">
    <w:p w14:paraId="3337373B" w14:textId="77777777" w:rsidR="00D03F32" w:rsidRDefault="00D03F32" w:rsidP="00CD27D4">
      <w:pPr>
        <w:pStyle w:val="EndnoteText"/>
        <w:numPr>
          <w:ilvl w:val="0"/>
          <w:numId w:val="1"/>
        </w:numPr>
        <w:ind w:left="270" w:hanging="270"/>
        <w:jc w:val="both"/>
      </w:pPr>
      <w:r>
        <w:t>Father Christian Denissen Papers</w:t>
      </w:r>
      <w:r w:rsidRPr="00B3052D">
        <w:rPr>
          <w:i/>
          <w:iCs/>
        </w:rPr>
        <w:t>, Ancient Canadian Ties</w:t>
      </w:r>
      <w:r>
        <w:t>, Burton Historical Collection, Detroit Public Library.</w:t>
      </w:r>
    </w:p>
  </w:endnote>
  <w:endnote w:id="4">
    <w:p w14:paraId="684EACCC" w14:textId="77777777" w:rsidR="00D03F32" w:rsidRDefault="00D03F32" w:rsidP="00CD27D4">
      <w:pPr>
        <w:pStyle w:val="EndnoteText"/>
        <w:numPr>
          <w:ilvl w:val="0"/>
          <w:numId w:val="1"/>
        </w:numPr>
        <w:ind w:left="270" w:hanging="270"/>
        <w:jc w:val="both"/>
      </w:pPr>
      <w:r>
        <w:t>Ibid.</w:t>
      </w:r>
    </w:p>
  </w:endnote>
  <w:endnote w:id="5">
    <w:p w14:paraId="2D47EA33" w14:textId="77777777" w:rsidR="00D03F32" w:rsidRDefault="00D03F32" w:rsidP="00CD27D4">
      <w:pPr>
        <w:pStyle w:val="EndnoteText"/>
        <w:numPr>
          <w:ilvl w:val="0"/>
          <w:numId w:val="1"/>
        </w:numPr>
        <w:ind w:left="270" w:hanging="270"/>
        <w:jc w:val="both"/>
      </w:pPr>
      <w:r>
        <w:t xml:space="preserve">Rene Jette, </w:t>
      </w:r>
      <w:r w:rsidRPr="00B3052D">
        <w:t>Dictionnaire Genealogique des Familles du Quebec, des origines a 1730</w:t>
      </w:r>
      <w:r>
        <w:t xml:space="preserve"> (Montreal, Quebec: L’Universite de Montreal, 1983) P. 920.</w:t>
      </w:r>
    </w:p>
  </w:endnote>
  <w:endnote w:id="6">
    <w:p w14:paraId="3AF06312" w14:textId="77777777" w:rsidR="00D03F32" w:rsidRDefault="00D03F32" w:rsidP="00CD27D4">
      <w:pPr>
        <w:pStyle w:val="EndnoteText"/>
        <w:numPr>
          <w:ilvl w:val="0"/>
          <w:numId w:val="1"/>
        </w:numPr>
        <w:ind w:left="270" w:hanging="270"/>
        <w:jc w:val="both"/>
      </w:pPr>
      <w:r>
        <w:t xml:space="preserve">Rene Jette, </w:t>
      </w:r>
      <w:r w:rsidRPr="00B3052D">
        <w:t>Dictionnaire Genealogique des Familles du Quebec, des origines a 1730</w:t>
      </w:r>
      <w:r>
        <w:t xml:space="preserve"> (Montreal, Quebec: L’Universite de Montreal, 1983) P. 920.</w:t>
      </w:r>
    </w:p>
    <w:p w14:paraId="33157A63" w14:textId="77777777" w:rsidR="00D03F32" w:rsidRDefault="00D03F32">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D9B" w14:textId="77777777" w:rsidR="00D03F32" w:rsidRDefault="00D03F32">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24</w:t>
    </w:r>
    <w:r>
      <w:rPr>
        <w:rStyle w:val="PageNumber"/>
        <w:sz w:val="24"/>
      </w:rPr>
      <w:fldChar w:fldCharType="end"/>
    </w:r>
  </w:p>
  <w:p w14:paraId="620C0C10" w14:textId="77777777" w:rsidR="00D03F32" w:rsidRDefault="00D0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2EA4" w14:textId="77777777" w:rsidR="00D03F32" w:rsidRDefault="00D03F32">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25</w:t>
    </w:r>
    <w:r>
      <w:rPr>
        <w:rStyle w:val="PageNumber"/>
        <w:sz w:val="24"/>
      </w:rPr>
      <w:fldChar w:fldCharType="end"/>
    </w:r>
  </w:p>
  <w:p w14:paraId="158A0F1E" w14:textId="77777777" w:rsidR="00D03F32" w:rsidRDefault="00D0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BAC6" w14:textId="77777777" w:rsidR="00D03F32" w:rsidRDefault="00D03F32">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24</w:t>
    </w:r>
    <w:r>
      <w:rPr>
        <w:rStyle w:val="PageNumber"/>
        <w:sz w:val="24"/>
      </w:rPr>
      <w:fldChar w:fldCharType="end"/>
    </w:r>
  </w:p>
  <w:p w14:paraId="18F81779" w14:textId="77777777" w:rsidR="00D03F32" w:rsidRDefault="00D03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FFFC" w14:textId="77777777" w:rsidR="00D03F32" w:rsidRDefault="00D03F32">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25</w:t>
    </w:r>
    <w:r>
      <w:rPr>
        <w:rStyle w:val="PageNumber"/>
        <w:sz w:val="24"/>
      </w:rPr>
      <w:fldChar w:fldCharType="end"/>
    </w:r>
  </w:p>
  <w:p w14:paraId="6BC559A3" w14:textId="77777777" w:rsidR="00D03F32" w:rsidRDefault="00D0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6794" w14:textId="77777777" w:rsidR="008F65FA" w:rsidRDefault="008F65FA">
      <w:r>
        <w:separator/>
      </w:r>
    </w:p>
  </w:footnote>
  <w:footnote w:type="continuationSeparator" w:id="0">
    <w:p w14:paraId="4F2A4A78" w14:textId="77777777" w:rsidR="008F65FA" w:rsidRDefault="008F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396D" w14:textId="77777777" w:rsidR="00D03F32" w:rsidRDefault="00D03F32">
    <w:pPr>
      <w:pStyle w:val="Header"/>
      <w:rPr>
        <w:sz w:val="24"/>
      </w:rPr>
    </w:pPr>
    <w:r>
      <w:rPr>
        <w:sz w:val="24"/>
      </w:rPr>
      <w:t>17</w:t>
    </w:r>
    <w:r>
      <w:t>24</w:t>
    </w:r>
    <w:r>
      <w:rPr>
        <w:sz w:val="24"/>
      </w:rPr>
      <w:t>-AFT 1759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6835" w14:textId="77777777" w:rsidR="00D03F32" w:rsidRDefault="00D03F32">
    <w:pPr>
      <w:pStyle w:val="Header"/>
      <w:jc w:val="right"/>
      <w:rPr>
        <w:sz w:val="24"/>
      </w:rPr>
    </w:pPr>
    <w:r>
      <w:rPr>
        <w:sz w:val="24"/>
      </w:rPr>
      <w:t>1724-AFT 1759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ED8" w14:textId="77777777" w:rsidR="00D03F32" w:rsidRDefault="00D03F32">
    <w:pPr>
      <w:pStyle w:val="Header"/>
      <w:rPr>
        <w:sz w:val="24"/>
      </w:rPr>
    </w:pPr>
    <w:r>
      <w:rPr>
        <w:sz w:val="24"/>
      </w:rPr>
      <w:t>1759-AFT 1759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2A74" w14:textId="77777777" w:rsidR="00D03F32" w:rsidRDefault="00D03F32">
    <w:pPr>
      <w:pStyle w:val="Header"/>
      <w:jc w:val="right"/>
      <w:rPr>
        <w:sz w:val="24"/>
      </w:rPr>
    </w:pPr>
    <w:r>
      <w:rPr>
        <w:sz w:val="24"/>
      </w:rPr>
      <w:t>1724-AFT 1759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1D1"/>
    <w:multiLevelType w:val="hybridMultilevel"/>
    <w:tmpl w:val="B7746E0C"/>
    <w:lvl w:ilvl="0" w:tplc="19D8EC2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52D"/>
    <w:rsid w:val="001F6985"/>
    <w:rsid w:val="0073126D"/>
    <w:rsid w:val="008F65FA"/>
    <w:rsid w:val="009520D6"/>
    <w:rsid w:val="00A76D9E"/>
    <w:rsid w:val="00B3052D"/>
    <w:rsid w:val="00BF1CA1"/>
    <w:rsid w:val="00CC4A27"/>
    <w:rsid w:val="00CD27D4"/>
    <w:rsid w:val="00D03F32"/>
    <w:rsid w:val="00E9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FC29"/>
  <w15:chartTrackingRefBased/>
  <w15:docId w15:val="{EE7C0200-879F-4598-8423-A9BD6842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
    <w:name w:val=".Parents"/>
    <w:basedOn w:val="Normal"/>
    <w:pPr>
      <w:ind w:left="360"/>
    </w:pPr>
    <w:rPr>
      <w:sz w:val="24"/>
    </w:rPr>
  </w:style>
  <w:style w:type="paragraph" w:customStyle="1" w:styleId="Children">
    <w:name w:val=".Children"/>
    <w:basedOn w:val="Normal"/>
    <w:pPr>
      <w:ind w:left="1080" w:right="360" w:hanging="720"/>
    </w:pPr>
    <w:rPr>
      <w:sz w:val="24"/>
    </w:rPr>
  </w:style>
  <w:style w:type="paragraph" w:customStyle="1" w:styleId="endnote">
    <w:name w:val="..endnote"/>
    <w:basedOn w:val="Normal"/>
    <w:rPr>
      <w:rFonts w:ascii="Arial" w:hAnsi="Arial"/>
      <w:sz w:val="14"/>
    </w:rPr>
  </w:style>
  <w:style w:type="paragraph" w:styleId="BodyText2">
    <w:name w:val="Body Text 2"/>
    <w:basedOn w:val="Normal"/>
    <w:semiHidden/>
    <w:pPr>
      <w:ind w:firstLine="360"/>
      <w:jc w:val="both"/>
    </w:pPr>
    <w:rPr>
      <w:spacing w:val="-6"/>
      <w:sz w:val="24"/>
    </w:rPr>
  </w:style>
  <w:style w:type="paragraph" w:styleId="Title">
    <w:name w:val="Title"/>
    <w:basedOn w:val="Normal"/>
    <w:qFormat/>
    <w:pPr>
      <w:jc w:val="center"/>
    </w:pPr>
    <w:rPr>
      <w:sz w:val="4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EndnoteText">
    <w:name w:val="endnote text"/>
    <w:basedOn w:val="Normal"/>
    <w:semiHidden/>
    <w:pPr>
      <w:overflowPunct/>
      <w:autoSpaceDE/>
      <w:autoSpaceDN/>
      <w:adjustRightInd/>
      <w:textAlignment w:val="auto"/>
    </w:pPr>
  </w:style>
  <w:style w:type="paragraph" w:customStyle="1" w:styleId="paraIndent">
    <w:name w:val="paraIndent"/>
    <w:basedOn w:val="Normal"/>
    <w:pPr>
      <w:widowControl w:val="0"/>
      <w:overflowPunct/>
      <w:ind w:firstLine="360"/>
      <w:jc w:val="both"/>
      <w:textAlignment w:val="auto"/>
    </w:pPr>
    <w:rPr>
      <w:color w:val="000000"/>
      <w:sz w:val="24"/>
      <w:szCs w:val="24"/>
    </w:r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SOUTH SHORE</vt:lpstr>
    </vt:vector>
  </TitlesOfParts>
  <Company>iEdit at home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dc:title>
  <dc:subject/>
  <dc:creator>Barbara Bannister</dc:creator>
  <cp:keywords/>
  <dc:description/>
  <cp:lastModifiedBy>Donald Bannister</cp:lastModifiedBy>
  <cp:revision>2</cp:revision>
  <cp:lastPrinted>2008-11-11T20:23:00Z</cp:lastPrinted>
  <dcterms:created xsi:type="dcterms:W3CDTF">2021-06-08T00:18:00Z</dcterms:created>
  <dcterms:modified xsi:type="dcterms:W3CDTF">2021-06-08T00:18:00Z</dcterms:modified>
</cp:coreProperties>
</file>