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CED" w14:textId="77777777" w:rsidR="007C5F8A" w:rsidRDefault="007C5F8A" w:rsidP="001E1CD4">
      <w:pPr>
        <w:pStyle w:val="Title"/>
        <w:rPr>
          <w:spacing w:val="-6"/>
          <w:sz w:val="24"/>
        </w:rPr>
      </w:pPr>
      <w:r>
        <w:rPr>
          <w:spacing w:val="-6"/>
          <w:sz w:val="24"/>
        </w:rPr>
        <w:t>Chapter 18</w:t>
      </w:r>
    </w:p>
    <w:p w14:paraId="36816F5F" w14:textId="77777777" w:rsidR="007C5F8A" w:rsidRDefault="007C5F8A" w:rsidP="001E1CD4">
      <w:pPr>
        <w:pStyle w:val="Title"/>
        <w:rPr>
          <w:sz w:val="48"/>
        </w:rPr>
      </w:pPr>
      <w:r>
        <w:rPr>
          <w:sz w:val="48"/>
        </w:rPr>
        <w:t>A MULTITUDE OF CHILDREN</w:t>
      </w:r>
    </w:p>
    <w:p w14:paraId="1E9A7019" w14:textId="77777777" w:rsidR="007C5F8A" w:rsidRDefault="007C5F8A" w:rsidP="001E1CD4">
      <w:pPr>
        <w:pStyle w:val="Subtitle"/>
        <w:rPr>
          <w:spacing w:val="-8"/>
        </w:rPr>
      </w:pPr>
      <w:r>
        <w:rPr>
          <w:spacing w:val="-8"/>
        </w:rPr>
        <w:t>Unknown /Anna-Greta Nilsdotter</w:t>
      </w:r>
    </w:p>
    <w:p w14:paraId="25CB27BB" w14:textId="77777777" w:rsidR="007C5F8A" w:rsidRDefault="007C5F8A" w:rsidP="001E1CD4">
      <w:pPr>
        <w:pStyle w:val="Subtitle"/>
        <w:rPr>
          <w:spacing w:val="-8"/>
          <w:sz w:val="24"/>
        </w:rPr>
      </w:pPr>
      <w:r>
        <w:rPr>
          <w:b/>
          <w:bCs/>
          <w:spacing w:val="-8"/>
          <w:sz w:val="24"/>
        </w:rPr>
        <w:t>Parents of Nils Olofsson</w:t>
      </w:r>
    </w:p>
    <w:p w14:paraId="7DBFF0B2" w14:textId="77777777" w:rsidR="007C5F8A" w:rsidRDefault="007C5F8A">
      <w:pPr>
        <w:pStyle w:val="Subtitle"/>
        <w:ind w:firstLine="360"/>
        <w:jc w:val="both"/>
        <w:rPr>
          <w:spacing w:val="-8"/>
        </w:rPr>
      </w:pPr>
    </w:p>
    <w:p w14:paraId="4781CC9B" w14:textId="77777777" w:rsidR="007C5F8A" w:rsidRDefault="007C5F8A">
      <w:pPr>
        <w:pStyle w:val="Subtitle"/>
        <w:ind w:firstLine="360"/>
        <w:jc w:val="both"/>
        <w:rPr>
          <w:spacing w:val="-8"/>
          <w:sz w:val="24"/>
        </w:rPr>
      </w:pPr>
      <w:r>
        <w:rPr>
          <w:spacing w:val="-8"/>
          <w:sz w:val="24"/>
        </w:rPr>
        <w:t>Even in the 21</w:t>
      </w:r>
      <w:r>
        <w:rPr>
          <w:spacing w:val="-8"/>
          <w:sz w:val="24"/>
          <w:vertAlign w:val="superscript"/>
        </w:rPr>
        <w:t>st</w:t>
      </w:r>
      <w:r>
        <w:rPr>
          <w:spacing w:val="-8"/>
          <w:sz w:val="24"/>
        </w:rPr>
        <w:t xml:space="preserve"> Century, childbearing is no easy task. Consider what it must have been like in the 18</w:t>
      </w:r>
      <w:r>
        <w:rPr>
          <w:spacing w:val="-8"/>
          <w:sz w:val="24"/>
          <w:vertAlign w:val="superscript"/>
        </w:rPr>
        <w:t>th</w:t>
      </w:r>
      <w:r>
        <w:rPr>
          <w:spacing w:val="-8"/>
          <w:sz w:val="24"/>
        </w:rPr>
        <w:t xml:space="preserve"> Century.</w:t>
      </w:r>
    </w:p>
    <w:p w14:paraId="59933E88" w14:textId="77777777" w:rsidR="007C5F8A" w:rsidRDefault="007C5F8A">
      <w:pPr>
        <w:pStyle w:val="Subtitle"/>
        <w:ind w:firstLine="360"/>
        <w:jc w:val="both"/>
        <w:rPr>
          <w:spacing w:val="-8"/>
          <w:sz w:val="24"/>
        </w:rPr>
      </w:pPr>
      <w:r>
        <w:rPr>
          <w:b/>
          <w:bCs/>
          <w:spacing w:val="-8"/>
          <w:sz w:val="24"/>
        </w:rPr>
        <w:t xml:space="preserve">Anna-Greta Nilsdotter, </w:t>
      </w:r>
      <w:r>
        <w:rPr>
          <w:spacing w:val="-8"/>
          <w:sz w:val="24"/>
        </w:rPr>
        <w:t>the mother of</w:t>
      </w:r>
      <w:r>
        <w:rPr>
          <w:b/>
          <w:bCs/>
          <w:spacing w:val="-8"/>
          <w:sz w:val="24"/>
        </w:rPr>
        <w:t xml:space="preserve"> </w:t>
      </w:r>
      <w:r>
        <w:rPr>
          <w:spacing w:val="-8"/>
          <w:sz w:val="24"/>
        </w:rPr>
        <w:t xml:space="preserve">Nils Olofsson, gave birth to 19 children over a period of 22 years, from 1811 to 1833. She was 21 when her first child, Olof, was born. She never gave birth to twins, although she had two children, Maria </w:t>
      </w:r>
      <w:proofErr w:type="gramStart"/>
      <w:r>
        <w:rPr>
          <w:spacing w:val="-8"/>
          <w:sz w:val="24"/>
        </w:rPr>
        <w:t>Christina</w:t>
      </w:r>
      <w:proofErr w:type="gramEnd"/>
      <w:r>
        <w:rPr>
          <w:spacing w:val="-8"/>
          <w:sz w:val="24"/>
        </w:rPr>
        <w:t xml:space="preserve"> and Eva Elisabeth, in the same year. Maria was born 29 Jan 1818 and Eva in December 1818.</w:t>
      </w:r>
      <w:r>
        <w:rPr>
          <w:rStyle w:val="EndnoteReference"/>
          <w:spacing w:val="-8"/>
          <w:sz w:val="24"/>
        </w:rPr>
        <w:endnoteReference w:customMarkFollows="1" w:id="1"/>
        <w:t>1</w:t>
      </w:r>
    </w:p>
    <w:p w14:paraId="00D2DAA6" w14:textId="77777777" w:rsidR="007C5F8A" w:rsidRDefault="007C5F8A">
      <w:pPr>
        <w:pStyle w:val="paraIndent"/>
        <w:rPr>
          <w:sz w:val="16"/>
        </w:rPr>
      </w:pPr>
    </w:p>
    <w:p w14:paraId="341AD3B8" w14:textId="77777777" w:rsidR="007C5F8A" w:rsidRDefault="007C5F8A">
      <w:pPr>
        <w:pStyle w:val="Parents"/>
        <w:rPr>
          <w:b/>
          <w:sz w:val="20"/>
        </w:rPr>
      </w:pPr>
      <w:r>
        <w:rPr>
          <w:b/>
          <w:bCs/>
        </w:rPr>
        <w:t>UNKNOWN</w:t>
      </w:r>
      <w:r>
        <w:rPr>
          <w:b/>
        </w:rPr>
        <w:t xml:space="preserve">; </w:t>
      </w:r>
      <w:r>
        <w:t>b. unknown.</w:t>
      </w:r>
    </w:p>
    <w:p w14:paraId="04390347" w14:textId="77777777" w:rsidR="007C5F8A" w:rsidRDefault="007C5F8A">
      <w:pPr>
        <w:pStyle w:val="Parents"/>
      </w:pPr>
      <w:r>
        <w:rPr>
          <w:b/>
          <w:bCs/>
        </w:rPr>
        <w:t>ANNA-GRETA NILSDOTTER</w:t>
      </w:r>
      <w:r>
        <w:t xml:space="preserve">; (NILS unknown) b. 1790; d. unknown. </w:t>
      </w:r>
    </w:p>
    <w:p w14:paraId="1A3F7A13" w14:textId="77777777" w:rsidR="007C5F8A" w:rsidRDefault="007C5F8A">
      <w:pPr>
        <w:pStyle w:val="paraIndent"/>
        <w:rPr>
          <w:sz w:val="16"/>
        </w:rPr>
      </w:pPr>
    </w:p>
    <w:p w14:paraId="103ADA5F" w14:textId="77777777" w:rsidR="007C5F8A" w:rsidRDefault="007C5F8A">
      <w:pPr>
        <w:pStyle w:val="Parents"/>
        <w:rPr>
          <w:sz w:val="16"/>
        </w:rPr>
      </w:pPr>
      <w:r>
        <w:rPr>
          <w:spacing w:val="-8"/>
        </w:rPr>
        <w:t>Children of this marriage were:</w:t>
      </w:r>
      <w:r>
        <w:rPr>
          <w:sz w:val="16"/>
        </w:rPr>
        <w:t xml:space="preserve"> </w:t>
      </w:r>
    </w:p>
    <w:p w14:paraId="3CD837D4" w14:textId="77777777" w:rsidR="007C5F8A" w:rsidRDefault="007C5F8A">
      <w:pPr>
        <w:pStyle w:val="paraIndent"/>
        <w:rPr>
          <w:spacing w:val="-8"/>
        </w:rPr>
      </w:pPr>
    </w:p>
    <w:p w14:paraId="4DE2A2E2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 xml:space="preserve">Olof; b 1811. </w:t>
      </w:r>
    </w:p>
    <w:p w14:paraId="0A8F989D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Lisa Margreta; b 1812.</w:t>
      </w:r>
    </w:p>
    <w:p w14:paraId="41DE70B6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Anna Catrina; b. 1813</w:t>
      </w:r>
    </w:p>
    <w:p w14:paraId="0D96E05E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b/>
          <w:bCs/>
          <w:spacing w:val="-8"/>
          <w:sz w:val="20"/>
        </w:rPr>
        <w:t>NILS;</w:t>
      </w:r>
      <w:r>
        <w:rPr>
          <w:spacing w:val="-8"/>
          <w:sz w:val="20"/>
        </w:rPr>
        <w:t xml:space="preserve"> b. Feb 1815. </w:t>
      </w:r>
    </w:p>
    <w:p w14:paraId="702A3F5A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Anders; b. Feb 1816</w:t>
      </w:r>
    </w:p>
    <w:p w14:paraId="1FCD4B4B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Carl; b Jan 1817.</w:t>
      </w:r>
    </w:p>
    <w:p w14:paraId="21CE4FCB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Maria Christina; b. 29 Jan 1818.</w:t>
      </w:r>
    </w:p>
    <w:p w14:paraId="02D7E688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Eva Elisabeth; b. Dec 1818.</w:t>
      </w:r>
    </w:p>
    <w:p w14:paraId="2FB3A355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Sara Margreta; b Dec 1819.</w:t>
      </w:r>
    </w:p>
    <w:p w14:paraId="198DC901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Marta Helena; b. Dec 1820.</w:t>
      </w:r>
    </w:p>
    <w:p w14:paraId="6F64DCAA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Brita Maglena; b Dec 1822.</w:t>
      </w:r>
    </w:p>
    <w:p w14:paraId="0B725388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Gustaf; b Apr 1823.</w:t>
      </w:r>
    </w:p>
    <w:p w14:paraId="3BFB3FEE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proofErr w:type="gramStart"/>
      <w:r>
        <w:rPr>
          <w:spacing w:val="-8"/>
          <w:sz w:val="20"/>
        </w:rPr>
        <w:t>Per;</w:t>
      </w:r>
      <w:proofErr w:type="gramEnd"/>
      <w:r>
        <w:rPr>
          <w:spacing w:val="-8"/>
          <w:sz w:val="20"/>
        </w:rPr>
        <w:t xml:space="preserve"> b. Feb 1824.</w:t>
      </w:r>
    </w:p>
    <w:p w14:paraId="30D057CB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Greta Barbara; b. 11 Apr 1825.</w:t>
      </w:r>
    </w:p>
    <w:p w14:paraId="43C4C16A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Fredrika; b Jan 1827.</w:t>
      </w:r>
    </w:p>
    <w:p w14:paraId="6E3CE1F6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Sara Lovisa; b Feb 1828.</w:t>
      </w:r>
    </w:p>
    <w:p w14:paraId="30B58E22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Johanna; b 28 Mar 1829.</w:t>
      </w:r>
    </w:p>
    <w:p w14:paraId="401A7A41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Ulrika; b. 1832.</w:t>
      </w:r>
    </w:p>
    <w:p w14:paraId="52D0E987" w14:textId="77777777" w:rsidR="007C5F8A" w:rsidRDefault="007C5F8A">
      <w:pPr>
        <w:pStyle w:val="paraIndent"/>
        <w:widowControl/>
        <w:numPr>
          <w:ilvl w:val="0"/>
          <w:numId w:val="4"/>
        </w:numPr>
        <w:spacing w:after="80"/>
        <w:jc w:val="both"/>
        <w:rPr>
          <w:spacing w:val="-8"/>
          <w:sz w:val="20"/>
        </w:rPr>
      </w:pPr>
      <w:r>
        <w:rPr>
          <w:spacing w:val="-8"/>
          <w:sz w:val="20"/>
        </w:rPr>
        <w:t>Fredrik; born 8 Dec 1833.</w:t>
      </w:r>
    </w:p>
    <w:p w14:paraId="339BB8AF" w14:textId="77777777" w:rsidR="007C5F8A" w:rsidRDefault="007C5F8A">
      <w:pPr>
        <w:pStyle w:val="Subtitle"/>
        <w:spacing w:after="100"/>
        <w:ind w:left="1296" w:hanging="216"/>
        <w:jc w:val="both"/>
        <w:rPr>
          <w:spacing w:val="-8"/>
          <w:sz w:val="24"/>
        </w:rPr>
      </w:pPr>
    </w:p>
    <w:p w14:paraId="7808E6D7" w14:textId="77777777" w:rsidR="007C5F8A" w:rsidRDefault="007C5F8A">
      <w:pPr>
        <w:rPr>
          <w:spacing w:val="-8"/>
        </w:rPr>
        <w:sectPr w:rsidR="007C5F8A" w:rsidSect="004343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720" w:footer="720" w:gutter="0"/>
          <w:pgNumType w:start="115"/>
          <w:cols w:space="720"/>
          <w:docGrid w:linePitch="360"/>
        </w:sectPr>
      </w:pPr>
    </w:p>
    <w:p w14:paraId="088CBB12" w14:textId="77777777" w:rsidR="007C5F8A" w:rsidRDefault="007C5F8A">
      <w:pPr>
        <w:rPr>
          <w:spacing w:val="-8"/>
        </w:rPr>
      </w:pPr>
    </w:p>
    <w:sectPr w:rsidR="007C5F8A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440" w:right="1800" w:bottom="1440" w:left="1800" w:header="720" w:footer="720" w:gutter="0"/>
      <w:pgNumType w:start="1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3A97" w14:textId="77777777" w:rsidR="00E306E4" w:rsidRDefault="00E306E4">
      <w:r>
        <w:t>________________________________________________________________________</w:t>
      </w:r>
    </w:p>
  </w:endnote>
  <w:endnote w:type="continuationSeparator" w:id="0">
    <w:p w14:paraId="0CD017E6" w14:textId="77777777" w:rsidR="00E306E4" w:rsidRDefault="00E306E4">
      <w:r>
        <w:continuationSeparator/>
      </w:r>
    </w:p>
  </w:endnote>
  <w:endnote w:id="1">
    <w:p w14:paraId="6250C05A" w14:textId="77777777" w:rsidR="007C5F8A" w:rsidRDefault="007C5F8A" w:rsidP="00ED494E">
      <w:pPr>
        <w:pStyle w:val="EndnoteText"/>
        <w:numPr>
          <w:ilvl w:val="0"/>
          <w:numId w:val="5"/>
        </w:numPr>
        <w:ind w:left="270" w:hanging="270"/>
        <w:jc w:val="both"/>
      </w:pPr>
      <w:r>
        <w:t>Lars Stenlund, Anna-Greta’s great-great-great grandson, in 1999.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8BEC" w14:textId="77777777" w:rsidR="007C5F8A" w:rsidRDefault="007C5F8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0DE5" w14:textId="77777777" w:rsidR="007C5F8A" w:rsidRDefault="007C5F8A">
    <w:pPr>
      <w:pStyle w:val="Footer"/>
      <w:jc w:val="center"/>
    </w:pPr>
    <w:r>
      <w:t>11</w:t>
    </w:r>
    <w:r w:rsidR="0004731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D73" w14:textId="77777777" w:rsidR="00047310" w:rsidRDefault="000473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8D54" w14:textId="77777777" w:rsidR="007C5F8A" w:rsidRDefault="007C5F8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84AA" w14:textId="77777777" w:rsidR="007C5F8A" w:rsidRDefault="007C5F8A">
    <w:pPr>
      <w:pStyle w:val="Footer"/>
      <w:jc w:val="center"/>
    </w:pPr>
    <w:r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BA53" w14:textId="77777777" w:rsidR="00E306E4" w:rsidRDefault="00E306E4">
      <w:r>
        <w:separator/>
      </w:r>
    </w:p>
  </w:footnote>
  <w:footnote w:type="continuationSeparator" w:id="0">
    <w:p w14:paraId="3D8266B5" w14:textId="77777777" w:rsidR="00E306E4" w:rsidRDefault="00E3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27BC" w14:textId="77777777" w:rsidR="007C5F8A" w:rsidRDefault="007C5F8A">
    <w:pPr>
      <w:pStyle w:val="Header"/>
    </w:pPr>
    <w:r>
      <w:t>1790-AFT 1833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9D2E" w14:textId="77777777" w:rsidR="007C5F8A" w:rsidRDefault="007C5F8A">
    <w:pPr>
      <w:pStyle w:val="Header"/>
      <w:jc w:val="right"/>
    </w:pPr>
    <w:r>
      <w:t>1790-AFT 1833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2DE" w14:textId="77777777" w:rsidR="00047310" w:rsidRDefault="000473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7A01" w14:textId="77777777" w:rsidR="007C5F8A" w:rsidRDefault="007C5F8A">
    <w:pPr>
      <w:pStyle w:val="Header"/>
    </w:pPr>
    <w:r>
      <w:t>1790-AFT 1833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815" w14:textId="77777777" w:rsidR="007C5F8A" w:rsidRDefault="007C5F8A">
    <w:pPr>
      <w:pStyle w:val="Header"/>
      <w:jc w:val="right"/>
    </w:pPr>
    <w:r>
      <w:t>1790-AFT 1833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93C"/>
    <w:multiLevelType w:val="hybridMultilevel"/>
    <w:tmpl w:val="66BEDD40"/>
    <w:lvl w:ilvl="0" w:tplc="8B96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56B5F"/>
    <w:multiLevelType w:val="hybridMultilevel"/>
    <w:tmpl w:val="C9044568"/>
    <w:lvl w:ilvl="0" w:tplc="21180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415B6D"/>
    <w:multiLevelType w:val="hybridMultilevel"/>
    <w:tmpl w:val="645C9206"/>
    <w:lvl w:ilvl="0" w:tplc="527E0A98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E0812"/>
    <w:multiLevelType w:val="hybridMultilevel"/>
    <w:tmpl w:val="A036BCF8"/>
    <w:lvl w:ilvl="0" w:tplc="8B96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948"/>
    <w:rsid w:val="00047310"/>
    <w:rsid w:val="001C788B"/>
    <w:rsid w:val="001E1CD4"/>
    <w:rsid w:val="00360948"/>
    <w:rsid w:val="0043434F"/>
    <w:rsid w:val="004C2D73"/>
    <w:rsid w:val="005B069D"/>
    <w:rsid w:val="00721CD4"/>
    <w:rsid w:val="007C5F8A"/>
    <w:rsid w:val="00BB6BEE"/>
    <w:rsid w:val="00E306E4"/>
    <w:rsid w:val="00ED494E"/>
    <w:rsid w:val="00F27C91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CBBC5"/>
  <w15:chartTrackingRefBased/>
  <w15:docId w15:val="{AF214970-06F0-48FC-8A47-C19ADD7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semiHidden/>
    <w:pPr>
      <w:spacing w:after="100"/>
      <w:ind w:left="1440"/>
    </w:pPr>
  </w:style>
  <w:style w:type="paragraph" w:customStyle="1" w:styleId="paraIndent">
    <w:name w:val="paraIndent"/>
    <w:basedOn w:val="Normal"/>
    <w:pPr>
      <w:widowControl w:val="0"/>
      <w:autoSpaceDE w:val="0"/>
      <w:autoSpaceDN w:val="0"/>
      <w:adjustRightInd w:val="0"/>
      <w:ind w:firstLine="720"/>
    </w:pPr>
    <w:rPr>
      <w:color w:val="000000"/>
    </w:rPr>
  </w:style>
  <w:style w:type="paragraph" w:customStyle="1" w:styleId="le-slb-normal-32-level">
    <w:name w:val="le-slb-normal-32-level"/>
    <w:basedOn w:val="Normal"/>
    <w:pPr>
      <w:spacing w:before="15" w:after="15"/>
      <w:jc w:val="both"/>
    </w:pPr>
    <w:rPr>
      <w:rFonts w:ascii="Arial" w:hAnsi="Arial" w:cs="Arial"/>
      <w:sz w:val="23"/>
      <w:szCs w:val="23"/>
    </w:rPr>
  </w:style>
  <w:style w:type="paragraph" w:styleId="BodyText">
    <w:name w:val="Body Text"/>
    <w:basedOn w:val="Normal"/>
    <w:semiHidden/>
    <w:rPr>
      <w:b/>
      <w:bCs/>
      <w:spacing w:val="-6"/>
      <w:sz w:val="16"/>
    </w:rPr>
  </w:style>
  <w:style w:type="paragraph" w:styleId="BodyText2">
    <w:name w:val="Body Text 2"/>
    <w:basedOn w:val="Normal"/>
    <w:semiHidden/>
    <w:pPr>
      <w:jc w:val="both"/>
    </w:pPr>
    <w:rPr>
      <w:b/>
      <w:bCs/>
      <w:sz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character" w:customStyle="1" w:styleId="bodytext0">
    <w:name w:val="bodytext"/>
    <w:basedOn w:val="DefaultParagraphFont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Parents">
    <w:name w:val=".Parents"/>
    <w:basedOn w:val="Normal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THE 20TH CENTURY</vt:lpstr>
    </vt:vector>
  </TitlesOfParts>
  <Company>iEdit at 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THE 20TH CENTURY</dc:title>
  <dc:subject/>
  <dc:creator>barbara bannister</dc:creator>
  <cp:keywords/>
  <dc:description/>
  <cp:lastModifiedBy>Donald Bannister</cp:lastModifiedBy>
  <cp:revision>2</cp:revision>
  <cp:lastPrinted>2005-03-18T13:22:00Z</cp:lastPrinted>
  <dcterms:created xsi:type="dcterms:W3CDTF">2021-06-07T23:58:00Z</dcterms:created>
  <dcterms:modified xsi:type="dcterms:W3CDTF">2021-06-07T23:58:00Z</dcterms:modified>
</cp:coreProperties>
</file>