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83B1" w14:textId="30F6B682" w:rsidR="00906B60" w:rsidRPr="006E5D6B" w:rsidRDefault="00906B60" w:rsidP="009378EC">
      <w:pPr>
        <w:pStyle w:val="PlainText"/>
        <w:rPr>
          <w:rFonts w:ascii="Times New Roman" w:hAnsi="Times New Roman"/>
          <w:b/>
          <w:sz w:val="24"/>
          <w:szCs w:val="24"/>
        </w:rPr>
      </w:pPr>
      <w:r w:rsidRPr="006E5D6B">
        <w:rPr>
          <w:rFonts w:ascii="Times New Roman" w:hAnsi="Times New Roman"/>
          <w:b/>
          <w:sz w:val="24"/>
          <w:szCs w:val="24"/>
        </w:rPr>
        <w:t>Using “The Queen” as a Metaphor</w:t>
      </w:r>
      <w:r w:rsidR="0099656F" w:rsidRPr="006E5D6B">
        <w:rPr>
          <w:rFonts w:ascii="Times New Roman" w:hAnsi="Times New Roman"/>
          <w:b/>
          <w:sz w:val="24"/>
          <w:szCs w:val="24"/>
        </w:rPr>
        <w:t xml:space="preserve"> </w:t>
      </w:r>
      <w:r w:rsidRPr="006E5D6B">
        <w:rPr>
          <w:rFonts w:ascii="Times New Roman" w:hAnsi="Times New Roman"/>
          <w:b/>
          <w:sz w:val="24"/>
          <w:szCs w:val="24"/>
        </w:rPr>
        <w:t>for the Religious Right</w:t>
      </w:r>
    </w:p>
    <w:p w14:paraId="6D3766A0" w14:textId="77777777" w:rsidR="00A11EFF" w:rsidRDefault="00A11EFF" w:rsidP="009378EC">
      <w:pPr>
        <w:pStyle w:val="PlainText"/>
        <w:rPr>
          <w:rFonts w:ascii="Times New Roman" w:hAnsi="Times New Roman"/>
          <w:sz w:val="24"/>
          <w:szCs w:val="24"/>
        </w:rPr>
      </w:pPr>
    </w:p>
    <w:p w14:paraId="6C95C94A" w14:textId="77777777" w:rsidR="009378EC" w:rsidRPr="00E31AA6" w:rsidRDefault="009378EC" w:rsidP="009378EC">
      <w:pPr>
        <w:pStyle w:val="PlainText"/>
        <w:rPr>
          <w:rFonts w:ascii="Times New Roman" w:hAnsi="Times New Roman"/>
          <w:sz w:val="24"/>
          <w:szCs w:val="24"/>
        </w:rPr>
      </w:pPr>
      <w:r w:rsidRPr="00E31AA6">
        <w:rPr>
          <w:rFonts w:ascii="Times New Roman" w:hAnsi="Times New Roman"/>
          <w:sz w:val="24"/>
          <w:szCs w:val="24"/>
        </w:rPr>
        <w:t>I don’t like silence,</w:t>
      </w:r>
    </w:p>
    <w:p w14:paraId="6C95C94B" w14:textId="77777777" w:rsidR="009378EC" w:rsidRPr="00E31AA6" w:rsidRDefault="009378EC" w:rsidP="009378EC">
      <w:pPr>
        <w:pStyle w:val="PlainText"/>
        <w:rPr>
          <w:rFonts w:ascii="Times New Roman" w:hAnsi="Times New Roman"/>
          <w:sz w:val="24"/>
          <w:szCs w:val="24"/>
        </w:rPr>
      </w:pPr>
      <w:r w:rsidRPr="00E31AA6">
        <w:rPr>
          <w:rFonts w:ascii="Times New Roman" w:hAnsi="Times New Roman"/>
          <w:sz w:val="24"/>
          <w:szCs w:val="24"/>
        </w:rPr>
        <w:t xml:space="preserve">and I mentioned this to the Queen </w:t>
      </w:r>
    </w:p>
    <w:p w14:paraId="6C95C94C" w14:textId="77777777" w:rsidR="00411DAA" w:rsidRDefault="009378EC" w:rsidP="009378EC">
      <w:pPr>
        <w:pStyle w:val="PlainText"/>
        <w:rPr>
          <w:rFonts w:ascii="Times New Roman" w:hAnsi="Times New Roman"/>
          <w:sz w:val="24"/>
          <w:szCs w:val="24"/>
        </w:rPr>
      </w:pPr>
      <w:r w:rsidRPr="00E31AA6">
        <w:rPr>
          <w:rFonts w:ascii="Times New Roman" w:hAnsi="Times New Roman"/>
          <w:sz w:val="24"/>
          <w:szCs w:val="24"/>
        </w:rPr>
        <w:t xml:space="preserve">as we busied ourselves with preparation </w:t>
      </w:r>
    </w:p>
    <w:p w14:paraId="6C95C94D" w14:textId="77777777" w:rsidR="009378EC" w:rsidRPr="00E31AA6" w:rsidRDefault="009378EC" w:rsidP="009378EC">
      <w:pPr>
        <w:pStyle w:val="PlainText"/>
        <w:rPr>
          <w:rFonts w:ascii="Times New Roman" w:hAnsi="Times New Roman"/>
          <w:sz w:val="24"/>
          <w:szCs w:val="24"/>
        </w:rPr>
      </w:pPr>
      <w:r w:rsidRPr="00E31AA6">
        <w:rPr>
          <w:rFonts w:ascii="Times New Roman" w:hAnsi="Times New Roman"/>
          <w:sz w:val="24"/>
          <w:szCs w:val="24"/>
        </w:rPr>
        <w:t>for an upcoming function</w:t>
      </w:r>
      <w:r w:rsidR="009A605E" w:rsidRPr="00E31AA6">
        <w:rPr>
          <w:rFonts w:ascii="Times New Roman" w:hAnsi="Times New Roman"/>
          <w:sz w:val="24"/>
          <w:szCs w:val="24"/>
        </w:rPr>
        <w:t>.</w:t>
      </w:r>
    </w:p>
    <w:p w14:paraId="6C95C94E" w14:textId="77777777" w:rsidR="009378EC" w:rsidRDefault="009378EC" w:rsidP="009378EC">
      <w:pPr>
        <w:pStyle w:val="PlainText"/>
        <w:rPr>
          <w:rFonts w:ascii="Times New Roman" w:hAnsi="Times New Roman"/>
          <w:sz w:val="24"/>
        </w:rPr>
      </w:pPr>
    </w:p>
    <w:p w14:paraId="6C95C94F" w14:textId="77777777" w:rsidR="009378EC" w:rsidRDefault="009378EC" w:rsidP="009378EC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Not afraid-to-be-alone silence, I have </w:t>
      </w:r>
    </w:p>
    <w:p w14:paraId="6C95C950" w14:textId="77777777" w:rsidR="009378EC" w:rsidRDefault="009378EC" w:rsidP="009378EC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learned to live with that, but </w:t>
      </w:r>
    </w:p>
    <w:p w14:paraId="6C95C951" w14:textId="61DAA5C7" w:rsidR="00CF3EDF" w:rsidRDefault="009378EC" w:rsidP="009378EC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kind that comes </w:t>
      </w:r>
      <w:r w:rsidRPr="00906B60">
        <w:rPr>
          <w:rFonts w:ascii="Times New Roman" w:hAnsi="Times New Roman"/>
          <w:sz w:val="24"/>
        </w:rPr>
        <w:t>when</w:t>
      </w:r>
      <w:r w:rsidR="00906B60" w:rsidRPr="00906B60">
        <w:rPr>
          <w:rFonts w:ascii="Times New Roman" w:hAnsi="Times New Roman"/>
          <w:sz w:val="24"/>
        </w:rPr>
        <w:t xml:space="preserve"> </w:t>
      </w:r>
      <w:r w:rsidR="00906B60" w:rsidRPr="0099656F">
        <w:rPr>
          <w:rFonts w:ascii="Times New Roman" w:hAnsi="Times New Roman"/>
          <w:sz w:val="24"/>
        </w:rPr>
        <w:t>couples</w:t>
      </w:r>
      <w:r w:rsidR="00CF3E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drift </w:t>
      </w:r>
    </w:p>
    <w:p w14:paraId="6C95C952" w14:textId="78B9991A" w:rsidR="00CF3EDF" w:rsidRDefault="009378EC" w:rsidP="009378EC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apart, when </w:t>
      </w:r>
      <w:r w:rsidR="0099656F">
        <w:rPr>
          <w:rFonts w:ascii="Times New Roman" w:hAnsi="Times New Roman"/>
          <w:sz w:val="24"/>
        </w:rPr>
        <w:t>expectations</w:t>
      </w:r>
      <w:r w:rsidR="00CF3EDF">
        <w:rPr>
          <w:rFonts w:ascii="Times New Roman" w:hAnsi="Times New Roman"/>
          <w:sz w:val="24"/>
        </w:rPr>
        <w:t xml:space="preserve"> </w:t>
      </w:r>
      <w:r w:rsidR="003B5092">
        <w:rPr>
          <w:rFonts w:ascii="Times New Roman" w:hAnsi="Times New Roman"/>
          <w:sz w:val="24"/>
        </w:rPr>
        <w:t xml:space="preserve">find </w:t>
      </w:r>
      <w:r>
        <w:rPr>
          <w:rFonts w:ascii="Times New Roman" w:hAnsi="Times New Roman"/>
          <w:sz w:val="24"/>
        </w:rPr>
        <w:t>no common ground</w:t>
      </w:r>
      <w:r w:rsidR="003B5092">
        <w:rPr>
          <w:rFonts w:ascii="Times New Roman" w:hAnsi="Times New Roman"/>
          <w:sz w:val="24"/>
        </w:rPr>
        <w:t xml:space="preserve"> </w:t>
      </w:r>
    </w:p>
    <w:p w14:paraId="6C95C953" w14:textId="23CA8FFA" w:rsidR="00CF3EDF" w:rsidRDefault="003B5092" w:rsidP="009378EC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share</w:t>
      </w:r>
      <w:r w:rsidR="009378EC">
        <w:rPr>
          <w:rFonts w:ascii="Times New Roman" w:hAnsi="Times New Roman"/>
          <w:sz w:val="24"/>
        </w:rPr>
        <w:t xml:space="preserve">, and </w:t>
      </w:r>
      <w:r w:rsidR="0099656F" w:rsidRPr="00906B60">
        <w:rPr>
          <w:rFonts w:ascii="Times New Roman" w:hAnsi="Times New Roman"/>
          <w:sz w:val="24"/>
        </w:rPr>
        <w:t>attribution</w:t>
      </w:r>
      <w:r w:rsidR="0099656F">
        <w:rPr>
          <w:rFonts w:ascii="Times New Roman" w:hAnsi="Times New Roman"/>
          <w:sz w:val="24"/>
        </w:rPr>
        <w:t xml:space="preserve"> </w:t>
      </w:r>
      <w:r w:rsidR="009378EC">
        <w:rPr>
          <w:rFonts w:ascii="Times New Roman" w:hAnsi="Times New Roman"/>
          <w:sz w:val="24"/>
        </w:rPr>
        <w:t>stand</w:t>
      </w:r>
      <w:r w:rsidR="00B132DF">
        <w:rPr>
          <w:rFonts w:ascii="Times New Roman" w:hAnsi="Times New Roman"/>
          <w:sz w:val="24"/>
        </w:rPr>
        <w:t>s</w:t>
      </w:r>
      <w:r w:rsidR="009378EC">
        <w:rPr>
          <w:rFonts w:ascii="Times New Roman" w:hAnsi="Times New Roman"/>
          <w:sz w:val="24"/>
        </w:rPr>
        <w:t xml:space="preserve"> rigid </w:t>
      </w:r>
    </w:p>
    <w:p w14:paraId="6C95C954" w14:textId="77777777" w:rsidR="009378EC" w:rsidRDefault="009378EC" w:rsidP="009378EC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like tombstones </w:t>
      </w:r>
    </w:p>
    <w:p w14:paraId="6C95C955" w14:textId="77777777" w:rsidR="009378EC" w:rsidRDefault="009378EC" w:rsidP="009378EC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unwilling to dance.</w:t>
      </w:r>
    </w:p>
    <w:p w14:paraId="6C95C956" w14:textId="77777777" w:rsidR="009378EC" w:rsidRDefault="009378EC" w:rsidP="009378EC">
      <w:pPr>
        <w:pStyle w:val="PlainText"/>
        <w:rPr>
          <w:rFonts w:ascii="Times New Roman" w:hAnsi="Times New Roman"/>
          <w:sz w:val="24"/>
        </w:rPr>
      </w:pPr>
    </w:p>
    <w:p w14:paraId="6C95C957" w14:textId="77777777" w:rsidR="009378EC" w:rsidRDefault="009378EC" w:rsidP="009378EC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have noticed these </w:t>
      </w:r>
      <w:r w:rsidR="003B5092">
        <w:rPr>
          <w:rFonts w:ascii="Times New Roman" w:hAnsi="Times New Roman"/>
          <w:sz w:val="24"/>
        </w:rPr>
        <w:t>tendencies</w:t>
      </w:r>
      <w:r>
        <w:rPr>
          <w:rFonts w:ascii="Times New Roman" w:hAnsi="Times New Roman"/>
          <w:sz w:val="24"/>
        </w:rPr>
        <w:t xml:space="preserve"> </w:t>
      </w:r>
    </w:p>
    <w:p w14:paraId="6C95C958" w14:textId="77777777" w:rsidR="009378EC" w:rsidRDefault="00125044" w:rsidP="009378EC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infiltrating</w:t>
      </w:r>
      <w:r w:rsidR="009378EC">
        <w:rPr>
          <w:rFonts w:ascii="Times New Roman" w:hAnsi="Times New Roman"/>
          <w:sz w:val="24"/>
        </w:rPr>
        <w:t xml:space="preserve"> </w:t>
      </w:r>
      <w:r w:rsidR="003B5092">
        <w:rPr>
          <w:rFonts w:ascii="Times New Roman" w:hAnsi="Times New Roman"/>
          <w:sz w:val="24"/>
        </w:rPr>
        <w:t>the</w:t>
      </w:r>
      <w:r w:rsidR="009378EC">
        <w:rPr>
          <w:rFonts w:ascii="Times New Roman" w:hAnsi="Times New Roman"/>
          <w:sz w:val="24"/>
        </w:rPr>
        <w:t xml:space="preserve"> kingdom and I </w:t>
      </w:r>
    </w:p>
    <w:p w14:paraId="6C95C959" w14:textId="77777777" w:rsidR="009378EC" w:rsidRDefault="009378EC" w:rsidP="009378EC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mentioned this to the Queen, who responded </w:t>
      </w:r>
    </w:p>
    <w:p w14:paraId="6C95C95A" w14:textId="77777777" w:rsidR="009378EC" w:rsidRDefault="009378EC" w:rsidP="009378EC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with the practiced concern of a politician, masking </w:t>
      </w:r>
    </w:p>
    <w:p w14:paraId="6C95C95B" w14:textId="77777777" w:rsidR="009378EC" w:rsidRDefault="009378EC" w:rsidP="009378EC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deep indifference.</w:t>
      </w:r>
    </w:p>
    <w:p w14:paraId="6C95C95C" w14:textId="77777777" w:rsidR="00854CB6" w:rsidRDefault="00854CB6"/>
    <w:sectPr w:rsidR="00854CB6" w:rsidSect="0027201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CB6"/>
    <w:rsid w:val="00026E6E"/>
    <w:rsid w:val="000F3838"/>
    <w:rsid w:val="00125044"/>
    <w:rsid w:val="00137E15"/>
    <w:rsid w:val="00144E72"/>
    <w:rsid w:val="00232428"/>
    <w:rsid w:val="00236D08"/>
    <w:rsid w:val="0027201B"/>
    <w:rsid w:val="00277B10"/>
    <w:rsid w:val="002D605F"/>
    <w:rsid w:val="0037566F"/>
    <w:rsid w:val="003B5092"/>
    <w:rsid w:val="00411DAA"/>
    <w:rsid w:val="00420E6B"/>
    <w:rsid w:val="00544782"/>
    <w:rsid w:val="00571092"/>
    <w:rsid w:val="006E5D6B"/>
    <w:rsid w:val="008074EA"/>
    <w:rsid w:val="00854CB6"/>
    <w:rsid w:val="00906B60"/>
    <w:rsid w:val="009378EC"/>
    <w:rsid w:val="00954BA3"/>
    <w:rsid w:val="00966171"/>
    <w:rsid w:val="0099656F"/>
    <w:rsid w:val="009A605E"/>
    <w:rsid w:val="009C43DB"/>
    <w:rsid w:val="00A11EFF"/>
    <w:rsid w:val="00A157D7"/>
    <w:rsid w:val="00A43878"/>
    <w:rsid w:val="00B078B6"/>
    <w:rsid w:val="00B132DF"/>
    <w:rsid w:val="00CF3EDF"/>
    <w:rsid w:val="00D11924"/>
    <w:rsid w:val="00D77406"/>
    <w:rsid w:val="00DA0169"/>
    <w:rsid w:val="00E31AA6"/>
    <w:rsid w:val="00E824D6"/>
    <w:rsid w:val="00EB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5C942"/>
  <w15:docId w15:val="{8965DBD2-D9D5-4E10-ADEA-D484349A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EndnoteText"/>
    <w:rsid w:val="00966171"/>
    <w:pPr>
      <w:jc w:val="both"/>
    </w:pPr>
    <w:rPr>
      <w:spacing w:val="-6"/>
      <w:vertAlign w:val="superscript"/>
    </w:rPr>
  </w:style>
  <w:style w:type="paragraph" w:styleId="EndnoteText">
    <w:name w:val="endnote text"/>
    <w:basedOn w:val="Normal"/>
    <w:semiHidden/>
    <w:rsid w:val="00966171"/>
    <w:rPr>
      <w:sz w:val="20"/>
      <w:szCs w:val="20"/>
    </w:rPr>
  </w:style>
  <w:style w:type="paragraph" w:styleId="Footer">
    <w:name w:val="footer"/>
    <w:basedOn w:val="EndnoteText"/>
    <w:rsid w:val="0096617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paragraph" w:styleId="PlainText">
    <w:name w:val="Plain Text"/>
    <w:basedOn w:val="Normal"/>
    <w:rsid w:val="009378EC"/>
    <w:rPr>
      <w:rFonts w:ascii="Courier New" w:hAnsi="Courier New"/>
      <w:sz w:val="20"/>
      <w:szCs w:val="20"/>
    </w:rPr>
  </w:style>
  <w:style w:type="character" w:styleId="Hyperlink">
    <w:name w:val="Hyperlink"/>
    <w:rsid w:val="00A157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Logic of Dreams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Logic of Dreams</dc:title>
  <dc:creator>Donald Bannister</dc:creator>
  <cp:lastModifiedBy>Donald Bannister</cp:lastModifiedBy>
  <cp:revision>4</cp:revision>
  <cp:lastPrinted>2020-07-26T13:05:00Z</cp:lastPrinted>
  <dcterms:created xsi:type="dcterms:W3CDTF">2020-09-15T21:42:00Z</dcterms:created>
  <dcterms:modified xsi:type="dcterms:W3CDTF">2021-06-11T14:34:00Z</dcterms:modified>
</cp:coreProperties>
</file>